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C" w:rsidRPr="00396F3C" w:rsidRDefault="00C7566B" w:rsidP="00C7566B">
      <w:pPr>
        <w:jc w:val="center"/>
        <w:rPr>
          <w:rFonts w:ascii="Times New Roman" w:hAnsi="Times New Roman" w:cs="Times New Roman"/>
          <w:b/>
          <w:sz w:val="40"/>
        </w:rPr>
      </w:pPr>
      <w:r w:rsidRPr="00396F3C">
        <w:rPr>
          <w:rFonts w:ascii="Times New Roman" w:hAnsi="Times New Roman" w:cs="Times New Roman"/>
          <w:b/>
          <w:sz w:val="40"/>
        </w:rPr>
        <w:t xml:space="preserve">Нетрадиционные техники рисования </w:t>
      </w:r>
      <w:r w:rsidR="00396F3C" w:rsidRPr="00396F3C">
        <w:rPr>
          <w:rFonts w:ascii="Times New Roman" w:hAnsi="Times New Roman" w:cs="Times New Roman"/>
          <w:b/>
          <w:sz w:val="40"/>
        </w:rPr>
        <w:t xml:space="preserve">цветов </w:t>
      </w:r>
    </w:p>
    <w:p w:rsidR="000B48DE" w:rsidRPr="00396F3C" w:rsidRDefault="00C7566B" w:rsidP="00C7566B">
      <w:pPr>
        <w:jc w:val="center"/>
        <w:rPr>
          <w:rFonts w:ascii="Times New Roman" w:hAnsi="Times New Roman" w:cs="Times New Roman"/>
          <w:b/>
          <w:sz w:val="40"/>
        </w:rPr>
      </w:pPr>
      <w:r w:rsidRPr="00396F3C">
        <w:rPr>
          <w:rFonts w:ascii="Times New Roman" w:hAnsi="Times New Roman" w:cs="Times New Roman"/>
          <w:b/>
          <w:sz w:val="40"/>
        </w:rPr>
        <w:t>для детей старшего дошкольного возраста</w:t>
      </w:r>
    </w:p>
    <w:p w:rsidR="00C7566B" w:rsidRPr="00C7566B" w:rsidRDefault="00C7566B" w:rsidP="00C7566B">
      <w:pPr>
        <w:jc w:val="center"/>
        <w:rPr>
          <w:rFonts w:ascii="Times New Roman" w:hAnsi="Times New Roman" w:cs="Times New Roman"/>
          <w:b/>
          <w:sz w:val="32"/>
        </w:rPr>
      </w:pPr>
    </w:p>
    <w:p w:rsidR="00C7566B" w:rsidRPr="00C7566B" w:rsidRDefault="00C7566B" w:rsidP="00C756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C7566B">
        <w:rPr>
          <w:rFonts w:ascii="Times New Roman" w:hAnsi="Times New Roman" w:cs="Times New Roman"/>
          <w:b/>
          <w:sz w:val="28"/>
        </w:rPr>
        <w:t>РИСОВАНИЕ МЫЛЬНЫМИ ПУЗЫРЯМИ</w:t>
      </w:r>
    </w:p>
    <w:p w:rsidR="00C7566B" w:rsidRPr="00C7566B" w:rsidRDefault="00C7566B" w:rsidP="00C7566B">
      <w:pPr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 xml:space="preserve">Рисовать можно и мыльными пузырями. Для этого в стакан с водой надо добавить любой мыльный раствор и краску. С помощью трубочки </w:t>
      </w:r>
      <w:proofErr w:type="spellStart"/>
      <w:r w:rsidRPr="00C7566B">
        <w:rPr>
          <w:rFonts w:ascii="Times New Roman" w:hAnsi="Times New Roman" w:cs="Times New Roman"/>
          <w:sz w:val="28"/>
        </w:rPr>
        <w:t>набулькать</w:t>
      </w:r>
      <w:proofErr w:type="spellEnd"/>
      <w:r w:rsidRPr="00C7566B">
        <w:rPr>
          <w:rFonts w:ascii="Times New Roman" w:hAnsi="Times New Roman" w:cs="Times New Roman"/>
          <w:sz w:val="28"/>
        </w:rPr>
        <w:t xml:space="preserve"> много пены.</w:t>
      </w:r>
      <w:bookmarkStart w:id="0" w:name="_GoBack"/>
      <w:bookmarkEnd w:id="0"/>
      <w:r w:rsidR="005603AA">
        <w:rPr>
          <w:rFonts w:ascii="Times New Roman" w:hAnsi="Times New Roman" w:cs="Times New Roman"/>
          <w:sz w:val="28"/>
        </w:rPr>
        <w:t xml:space="preserve"> </w:t>
      </w:r>
      <w:r w:rsidRPr="00C7566B">
        <w:rPr>
          <w:rFonts w:ascii="Times New Roman" w:hAnsi="Times New Roman" w:cs="Times New Roman"/>
          <w:sz w:val="28"/>
        </w:rPr>
        <w:t xml:space="preserve"> На пузыри прислонить бумагу. Когда станут проявляться первые узоры, можно поднимать бумагу. Пузырчатые узоры готовы.</w:t>
      </w:r>
    </w:p>
    <w:p w:rsidR="00C7566B" w:rsidRDefault="00C7566B" w:rsidP="00C7566B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b/>
          <w:sz w:val="28"/>
        </w:rPr>
        <w:t>Материалы:</w:t>
      </w:r>
      <w:r w:rsidRPr="00C756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66B">
        <w:rPr>
          <w:rFonts w:ascii="Times New Roman" w:hAnsi="Times New Roman" w:cs="Times New Roman"/>
          <w:sz w:val="28"/>
        </w:rPr>
        <w:t>1.Стакан</w:t>
      </w:r>
      <w:proofErr w:type="gramEnd"/>
      <w:r w:rsidRPr="00C7566B">
        <w:rPr>
          <w:rFonts w:ascii="Times New Roman" w:hAnsi="Times New Roman" w:cs="Times New Roman"/>
          <w:sz w:val="28"/>
        </w:rPr>
        <w:t xml:space="preserve"> с водой; 2.Краска; 3.Мыльный раствор; 4.Трубочка; </w:t>
      </w:r>
      <w:r>
        <w:rPr>
          <w:rFonts w:ascii="Times New Roman" w:hAnsi="Times New Roman" w:cs="Times New Roman"/>
          <w:sz w:val="28"/>
        </w:rPr>
        <w:t xml:space="preserve"> </w:t>
      </w:r>
    </w:p>
    <w:p w:rsidR="00C7566B" w:rsidRDefault="00C7566B" w:rsidP="00C756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 w:rsidRPr="00C7566B">
        <w:rPr>
          <w:rFonts w:ascii="Times New Roman" w:hAnsi="Times New Roman" w:cs="Times New Roman"/>
          <w:sz w:val="28"/>
        </w:rPr>
        <w:t>5.Бумага.</w:t>
      </w:r>
    </w:p>
    <w:p w:rsidR="00C7566B" w:rsidRPr="00C7566B" w:rsidRDefault="00C7566B" w:rsidP="00C7566B">
      <w:pPr>
        <w:spacing w:after="0"/>
        <w:rPr>
          <w:rFonts w:ascii="Times New Roman" w:hAnsi="Times New Roman" w:cs="Times New Roman"/>
          <w:sz w:val="28"/>
        </w:rPr>
      </w:pPr>
    </w:p>
    <w:p w:rsidR="00C7566B" w:rsidRPr="00C7566B" w:rsidRDefault="00C7566B" w:rsidP="00C7566B">
      <w:pPr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17633" cy="2409825"/>
            <wp:effectExtent l="0" t="0" r="6985" b="0"/>
            <wp:docPr id="1" name="Рисунок 1" descr="Стакан с в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кан с вод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12" cy="24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66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51999" cy="2374900"/>
            <wp:effectExtent l="0" t="0" r="0" b="6350"/>
            <wp:docPr id="8" name="Рисунок 8" descr="Мастер - класс &quot;Рисование мыльными пузыря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 - класс &quot;Рисование мыльными пузырям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33" cy="238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6B" w:rsidRPr="00C7566B" w:rsidRDefault="00C7566B" w:rsidP="00C7566B">
      <w:pPr>
        <w:rPr>
          <w:rFonts w:ascii="Times New Roman" w:hAnsi="Times New Roman" w:cs="Times New Roman"/>
          <w:sz w:val="28"/>
        </w:rPr>
      </w:pPr>
    </w:p>
    <w:p w:rsidR="00C7566B" w:rsidRPr="00396F3C" w:rsidRDefault="00396F3C" w:rsidP="00C7566B">
      <w:pPr>
        <w:rPr>
          <w:rFonts w:ascii="Times New Roman" w:hAnsi="Times New Roman" w:cs="Times New Roman"/>
          <w:b/>
          <w:sz w:val="28"/>
        </w:rPr>
      </w:pPr>
      <w:r w:rsidRPr="00396F3C">
        <w:rPr>
          <w:rFonts w:ascii="Times New Roman" w:hAnsi="Times New Roman" w:cs="Times New Roman"/>
          <w:b/>
          <w:sz w:val="28"/>
        </w:rPr>
        <w:t>2.</w:t>
      </w:r>
      <w:r w:rsidR="00C7566B" w:rsidRPr="00396F3C">
        <w:rPr>
          <w:rFonts w:ascii="Times New Roman" w:hAnsi="Times New Roman" w:cs="Times New Roman"/>
          <w:b/>
          <w:sz w:val="28"/>
        </w:rPr>
        <w:t>РИСОВАНИЕ СМЯТОЙ БУМАГОЙ</w:t>
      </w:r>
    </w:p>
    <w:p w:rsidR="00C7566B" w:rsidRPr="00C7566B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>Смятая салфетка или бумажка позволяет получить также интересную текстуру. Существует два с</w:t>
      </w:r>
      <w:r w:rsidR="008C69B9">
        <w:rPr>
          <w:rFonts w:ascii="Times New Roman" w:hAnsi="Times New Roman" w:cs="Times New Roman"/>
          <w:sz w:val="28"/>
        </w:rPr>
        <w:t>пособа рисования мятой бумагой.</w:t>
      </w:r>
    </w:p>
    <w:p w:rsidR="00C7566B" w:rsidRPr="00C7566B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>Способ №1. На лист бумаги наносится жидкая краска. Через короткий промежуток времени (пока лист еще влажный) к листу прикладывается смятая салфетка. Впитывая влагу, салфетка оставляет свой характерный след на поверхности бумаги.</w:t>
      </w:r>
    </w:p>
    <w:p w:rsidR="00C7566B" w:rsidRPr="00C7566B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>Способ №2. Для начала необходимо смять лист или салфетку. На этот комок нанести слой краски. Затем окрашенной стороной можно наносить отпечатки.</w:t>
      </w:r>
    </w:p>
    <w:p w:rsidR="00C7566B" w:rsidRPr="00C7566B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>Текстурные листы можно потом с успехом использовать при создании коллажей.</w:t>
      </w:r>
    </w:p>
    <w:p w:rsidR="00C7566B" w:rsidRPr="00C7566B" w:rsidRDefault="00C7566B" w:rsidP="00C7566B">
      <w:pPr>
        <w:rPr>
          <w:rFonts w:ascii="Times New Roman" w:hAnsi="Times New Roman" w:cs="Times New Roman"/>
          <w:sz w:val="28"/>
        </w:rPr>
      </w:pPr>
      <w:r w:rsidRPr="008C69B9">
        <w:rPr>
          <w:rFonts w:ascii="Times New Roman" w:hAnsi="Times New Roman" w:cs="Times New Roman"/>
          <w:b/>
          <w:sz w:val="28"/>
        </w:rPr>
        <w:t>Материалы:</w:t>
      </w:r>
      <w:r w:rsidRPr="00C756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66B">
        <w:rPr>
          <w:rFonts w:ascii="Times New Roman" w:hAnsi="Times New Roman" w:cs="Times New Roman"/>
          <w:sz w:val="28"/>
        </w:rPr>
        <w:t>1.Салфетка</w:t>
      </w:r>
      <w:proofErr w:type="gramEnd"/>
      <w:r w:rsidRPr="00C7566B">
        <w:rPr>
          <w:rFonts w:ascii="Times New Roman" w:hAnsi="Times New Roman" w:cs="Times New Roman"/>
          <w:sz w:val="28"/>
        </w:rPr>
        <w:t>/Бумажка; 2.Краска; 3.Кисть; 4.Баночка для воды.</w:t>
      </w:r>
    </w:p>
    <w:p w:rsidR="00C7566B" w:rsidRPr="00C7566B" w:rsidRDefault="008C69B9" w:rsidP="00C756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="00C7566B" w:rsidRPr="00C7566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85950" cy="2275712"/>
            <wp:effectExtent l="0" t="0" r="0" b="0"/>
            <wp:docPr id="5" name="Рисунок 5" descr="Салфетка Бума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лфетка Бумаж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46" cy="228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 w:rsidR="00396F3C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8C69B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52625" cy="2256681"/>
            <wp:effectExtent l="0" t="0" r="0" b="0"/>
            <wp:docPr id="11" name="Рисунок 11" descr="НОД по рисованию мятой бумагой «Весенние цветы»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Д по рисованию мятой бумагой «Весенние цветы»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89" cy="227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6B" w:rsidRPr="00396F3C" w:rsidRDefault="00396F3C" w:rsidP="00C7566B">
      <w:pPr>
        <w:rPr>
          <w:rFonts w:ascii="Times New Roman" w:hAnsi="Times New Roman" w:cs="Times New Roman"/>
          <w:b/>
          <w:sz w:val="28"/>
        </w:rPr>
      </w:pPr>
      <w:r w:rsidRPr="00396F3C">
        <w:rPr>
          <w:rFonts w:ascii="Times New Roman" w:hAnsi="Times New Roman" w:cs="Times New Roman"/>
          <w:b/>
          <w:sz w:val="28"/>
        </w:rPr>
        <w:t>3.</w:t>
      </w:r>
      <w:r w:rsidR="00C7566B" w:rsidRPr="00396F3C">
        <w:rPr>
          <w:rFonts w:ascii="Times New Roman" w:hAnsi="Times New Roman" w:cs="Times New Roman"/>
          <w:b/>
          <w:sz w:val="28"/>
        </w:rPr>
        <w:t>КЛЯКСОГРАФИЯ</w:t>
      </w:r>
    </w:p>
    <w:p w:rsidR="00C7566B" w:rsidRPr="00C7566B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>Нетрадиционная техника рисования "</w:t>
      </w:r>
      <w:proofErr w:type="spellStart"/>
      <w:r w:rsidRPr="00C7566B">
        <w:rPr>
          <w:rFonts w:ascii="Times New Roman" w:hAnsi="Times New Roman" w:cs="Times New Roman"/>
          <w:sz w:val="28"/>
        </w:rPr>
        <w:t>кляксография</w:t>
      </w:r>
      <w:proofErr w:type="spellEnd"/>
      <w:r w:rsidRPr="00C7566B">
        <w:rPr>
          <w:rFonts w:ascii="Times New Roman" w:hAnsi="Times New Roman" w:cs="Times New Roman"/>
          <w:sz w:val="28"/>
        </w:rPr>
        <w:t>" (выдувание трубочкой) - это очередное волшебство творческих занятий. Такое занятие для детей очень увлекательно, интересно и очень полезное.</w:t>
      </w:r>
    </w:p>
    <w:p w:rsidR="008C69B9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 xml:space="preserve">Для создания волшебной картинки потребуется клякса, на которую нужно дуть, дуть, дуть ... до тех пор, пока на листе бумаги не появится замысловатый </w:t>
      </w:r>
      <w:proofErr w:type="gramStart"/>
      <w:r w:rsidRPr="00C7566B">
        <w:rPr>
          <w:rFonts w:ascii="Times New Roman" w:hAnsi="Times New Roman" w:cs="Times New Roman"/>
          <w:sz w:val="28"/>
        </w:rPr>
        <w:t>рисунок.</w:t>
      </w:r>
      <w:r w:rsidR="008C69B9">
        <w:rPr>
          <w:rFonts w:ascii="Times New Roman" w:hAnsi="Times New Roman" w:cs="Times New Roman"/>
          <w:sz w:val="28"/>
        </w:rPr>
        <w:t>(</w:t>
      </w:r>
      <w:proofErr w:type="gramEnd"/>
      <w:r w:rsidR="008C69B9">
        <w:rPr>
          <w:rFonts w:ascii="Times New Roman" w:hAnsi="Times New Roman" w:cs="Times New Roman"/>
          <w:sz w:val="28"/>
        </w:rPr>
        <w:t xml:space="preserve"> цветок). </w:t>
      </w:r>
      <w:r w:rsidRPr="00C7566B">
        <w:rPr>
          <w:rFonts w:ascii="Times New Roman" w:hAnsi="Times New Roman" w:cs="Times New Roman"/>
          <w:sz w:val="28"/>
        </w:rPr>
        <w:t xml:space="preserve"> Когда </w:t>
      </w:r>
      <w:r w:rsidR="008C69B9">
        <w:rPr>
          <w:rFonts w:ascii="Times New Roman" w:hAnsi="Times New Roman" w:cs="Times New Roman"/>
          <w:sz w:val="28"/>
        </w:rPr>
        <w:t xml:space="preserve">цветок </w:t>
      </w:r>
      <w:r w:rsidRPr="00C7566B">
        <w:rPr>
          <w:rFonts w:ascii="Times New Roman" w:hAnsi="Times New Roman" w:cs="Times New Roman"/>
          <w:sz w:val="28"/>
        </w:rPr>
        <w:t>готов, ему можно подрисовать листики</w:t>
      </w:r>
      <w:r w:rsidR="008C69B9">
        <w:rPr>
          <w:rFonts w:ascii="Times New Roman" w:hAnsi="Times New Roman" w:cs="Times New Roman"/>
          <w:sz w:val="28"/>
        </w:rPr>
        <w:t xml:space="preserve"> или их также можно нарисовать способом </w:t>
      </w:r>
      <w:proofErr w:type="spellStart"/>
      <w:r w:rsidR="008C69B9">
        <w:rPr>
          <w:rFonts w:ascii="Times New Roman" w:hAnsi="Times New Roman" w:cs="Times New Roman"/>
          <w:sz w:val="28"/>
        </w:rPr>
        <w:t>кляксографии</w:t>
      </w:r>
      <w:proofErr w:type="spellEnd"/>
      <w:r w:rsidR="008C69B9">
        <w:rPr>
          <w:rFonts w:ascii="Times New Roman" w:hAnsi="Times New Roman" w:cs="Times New Roman"/>
          <w:sz w:val="28"/>
        </w:rPr>
        <w:t xml:space="preserve">. </w:t>
      </w:r>
    </w:p>
    <w:p w:rsidR="00C7566B" w:rsidRDefault="00C7566B" w:rsidP="00C7566B">
      <w:pPr>
        <w:rPr>
          <w:rFonts w:ascii="Times New Roman" w:hAnsi="Times New Roman" w:cs="Times New Roman"/>
          <w:sz w:val="28"/>
        </w:rPr>
      </w:pPr>
      <w:r w:rsidRPr="008C69B9">
        <w:rPr>
          <w:rFonts w:ascii="Times New Roman" w:hAnsi="Times New Roman" w:cs="Times New Roman"/>
          <w:b/>
          <w:sz w:val="28"/>
        </w:rPr>
        <w:t>Материалы:</w:t>
      </w:r>
      <w:r w:rsidRPr="00C756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66B">
        <w:rPr>
          <w:rFonts w:ascii="Times New Roman" w:hAnsi="Times New Roman" w:cs="Times New Roman"/>
          <w:sz w:val="28"/>
        </w:rPr>
        <w:t>1.Акварель</w:t>
      </w:r>
      <w:proofErr w:type="gramEnd"/>
      <w:r w:rsidRPr="00C7566B">
        <w:rPr>
          <w:rFonts w:ascii="Times New Roman" w:hAnsi="Times New Roman" w:cs="Times New Roman"/>
          <w:sz w:val="28"/>
        </w:rPr>
        <w:t>; 2.Трубочка; 3.Кисть; 4.Бумага; 5.Баночка для воды.</w:t>
      </w:r>
    </w:p>
    <w:p w:rsidR="008C69B9" w:rsidRPr="00C7566B" w:rsidRDefault="008C69B9" w:rsidP="00C7566B">
      <w:pPr>
        <w:rPr>
          <w:rFonts w:ascii="Times New Roman" w:hAnsi="Times New Roman" w:cs="Times New Roman"/>
          <w:sz w:val="28"/>
        </w:rPr>
      </w:pPr>
    </w:p>
    <w:p w:rsidR="00C7566B" w:rsidRPr="00C7566B" w:rsidRDefault="008C69B9" w:rsidP="00396F3C">
      <w:pPr>
        <w:jc w:val="center"/>
        <w:rPr>
          <w:rFonts w:ascii="Times New Roman" w:hAnsi="Times New Roman" w:cs="Times New Roman"/>
          <w:sz w:val="28"/>
        </w:rPr>
      </w:pPr>
      <w:r w:rsidRPr="008C69B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00250" cy="2275094"/>
            <wp:effectExtent l="0" t="0" r="0" b="0"/>
            <wp:docPr id="12" name="Рисунок 12" descr="Нетрадиционные техники рисования. Урок №2 «Кляксограф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етрадиционные техники рисования. Урок №2 «Кляксография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81" cy="22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6B" w:rsidRPr="008C69B9" w:rsidRDefault="00396F3C" w:rsidP="00C756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C7566B" w:rsidRPr="008C69B9">
        <w:rPr>
          <w:rFonts w:ascii="Times New Roman" w:hAnsi="Times New Roman" w:cs="Times New Roman"/>
          <w:b/>
          <w:sz w:val="28"/>
        </w:rPr>
        <w:t>ПЛАСТЕЛИНОГРАФИЯ</w:t>
      </w:r>
    </w:p>
    <w:p w:rsidR="00C7566B" w:rsidRPr="00C7566B" w:rsidRDefault="00C7566B" w:rsidP="00C7566B">
      <w:pPr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 xml:space="preserve">Техника, в которой используется пластилин для создания картин с изображением </w:t>
      </w:r>
      <w:proofErr w:type="spellStart"/>
      <w:r w:rsidRPr="00C7566B">
        <w:rPr>
          <w:rFonts w:ascii="Times New Roman" w:hAnsi="Times New Roman" w:cs="Times New Roman"/>
          <w:sz w:val="28"/>
        </w:rPr>
        <w:t>полуобъемных</w:t>
      </w:r>
      <w:proofErr w:type="spellEnd"/>
      <w:r w:rsidRPr="00C7566B">
        <w:rPr>
          <w:rFonts w:ascii="Times New Roman" w:hAnsi="Times New Roman" w:cs="Times New Roman"/>
          <w:sz w:val="28"/>
        </w:rPr>
        <w:t xml:space="preserve"> объектов на горизонтальной поверхности. Для поверхности (основы) используются плотная бумага, картон, дерево. Для декорирования изображения можно использовать бисер, бусины, природные материалы и прочее.</w:t>
      </w:r>
    </w:p>
    <w:p w:rsidR="00C7566B" w:rsidRPr="00C7566B" w:rsidRDefault="00C7566B" w:rsidP="00C7566B">
      <w:pPr>
        <w:rPr>
          <w:rFonts w:ascii="Times New Roman" w:hAnsi="Times New Roman" w:cs="Times New Roman"/>
          <w:sz w:val="28"/>
        </w:rPr>
      </w:pPr>
      <w:r w:rsidRPr="008C69B9">
        <w:rPr>
          <w:rFonts w:ascii="Times New Roman" w:hAnsi="Times New Roman" w:cs="Times New Roman"/>
          <w:b/>
          <w:sz w:val="28"/>
        </w:rPr>
        <w:t>Материалы:</w:t>
      </w:r>
      <w:r w:rsidR="008C69B9">
        <w:rPr>
          <w:rFonts w:ascii="Times New Roman" w:hAnsi="Times New Roman" w:cs="Times New Roman"/>
          <w:sz w:val="28"/>
        </w:rPr>
        <w:t xml:space="preserve"> </w:t>
      </w:r>
      <w:proofErr w:type="gramStart"/>
      <w:r w:rsidR="008C69B9">
        <w:rPr>
          <w:rFonts w:ascii="Times New Roman" w:hAnsi="Times New Roman" w:cs="Times New Roman"/>
          <w:sz w:val="28"/>
        </w:rPr>
        <w:t>1.Пластилин</w:t>
      </w:r>
      <w:proofErr w:type="gramEnd"/>
      <w:r w:rsidR="008C69B9">
        <w:rPr>
          <w:rFonts w:ascii="Times New Roman" w:hAnsi="Times New Roman" w:cs="Times New Roman"/>
          <w:sz w:val="28"/>
        </w:rPr>
        <w:t>; 2.Основа;  3</w:t>
      </w:r>
      <w:r w:rsidRPr="00C7566B">
        <w:rPr>
          <w:rFonts w:ascii="Times New Roman" w:hAnsi="Times New Roman" w:cs="Times New Roman"/>
          <w:sz w:val="28"/>
        </w:rPr>
        <w:t>.Стеки.</w:t>
      </w:r>
    </w:p>
    <w:p w:rsidR="00C7566B" w:rsidRPr="00C7566B" w:rsidRDefault="008C69B9" w:rsidP="00396F3C">
      <w:pPr>
        <w:jc w:val="center"/>
        <w:rPr>
          <w:rFonts w:ascii="Times New Roman" w:hAnsi="Times New Roman" w:cs="Times New Roman"/>
          <w:sz w:val="28"/>
        </w:rPr>
      </w:pPr>
      <w:r w:rsidRPr="008C69B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419350" cy="2838450"/>
            <wp:effectExtent l="0" t="0" r="0" b="0"/>
            <wp:docPr id="13" name="Рисунок 13" descr="Пластилинография &quot;Цветик - семицвет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ластилинография &quot;Цветик - семицветик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6B" w:rsidRPr="008C69B9" w:rsidRDefault="00396F3C" w:rsidP="00C756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C7566B" w:rsidRPr="008C69B9">
        <w:rPr>
          <w:rFonts w:ascii="Times New Roman" w:hAnsi="Times New Roman" w:cs="Times New Roman"/>
          <w:b/>
          <w:sz w:val="28"/>
        </w:rPr>
        <w:t>МОНОТИПИЯ</w:t>
      </w:r>
    </w:p>
    <w:p w:rsidR="00C7566B" w:rsidRPr="00C7566B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>Техника монотипия от греч. «моно» - один и «</w:t>
      </w:r>
      <w:proofErr w:type="spellStart"/>
      <w:r w:rsidRPr="00C7566B">
        <w:rPr>
          <w:rFonts w:ascii="Times New Roman" w:hAnsi="Times New Roman" w:cs="Times New Roman"/>
          <w:sz w:val="28"/>
        </w:rPr>
        <w:t>typos</w:t>
      </w:r>
      <w:proofErr w:type="spellEnd"/>
      <w:r w:rsidRPr="00C7566B">
        <w:rPr>
          <w:rFonts w:ascii="Times New Roman" w:hAnsi="Times New Roman" w:cs="Times New Roman"/>
          <w:sz w:val="28"/>
        </w:rPr>
        <w:t>» - отп</w:t>
      </w:r>
      <w:r w:rsidR="00396F3C">
        <w:rPr>
          <w:rFonts w:ascii="Times New Roman" w:hAnsi="Times New Roman" w:cs="Times New Roman"/>
          <w:sz w:val="28"/>
        </w:rPr>
        <w:t>ечаток, оттиск, касание, образ.</w:t>
      </w:r>
    </w:p>
    <w:p w:rsidR="00C7566B" w:rsidRPr="00C7566B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>Это техника рисования с помощью уникального отпечатка. Отпечаток получается только один и создать две абсолютно одинаковых работы невозможно.</w:t>
      </w:r>
    </w:p>
    <w:p w:rsidR="00C7566B" w:rsidRPr="00C7566B" w:rsidRDefault="00396F3C" w:rsidP="00396F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Монотипия предметная</w:t>
      </w:r>
    </w:p>
    <w:p w:rsidR="00C7566B" w:rsidRDefault="00C7566B" w:rsidP="00396F3C">
      <w:pPr>
        <w:spacing w:after="0"/>
        <w:rPr>
          <w:rFonts w:ascii="Times New Roman" w:hAnsi="Times New Roman" w:cs="Times New Roman"/>
          <w:sz w:val="28"/>
        </w:rPr>
      </w:pPr>
      <w:r w:rsidRPr="00C7566B">
        <w:rPr>
          <w:rFonts w:ascii="Times New Roman" w:hAnsi="Times New Roman" w:cs="Times New Roman"/>
          <w:sz w:val="28"/>
        </w:rPr>
        <w:t>Необходимо согнуть лист бумаги пополам. Внутри, на одной половине что-нибудь нарисовать красками. Затем лист сложить и прогладить рукой, чтобы п</w:t>
      </w:r>
      <w:r w:rsidR="00396F3C">
        <w:rPr>
          <w:rFonts w:ascii="Times New Roman" w:hAnsi="Times New Roman" w:cs="Times New Roman"/>
          <w:sz w:val="28"/>
        </w:rPr>
        <w:t>олучить симметричный отпечаток.</w:t>
      </w:r>
    </w:p>
    <w:p w:rsidR="00396F3C" w:rsidRPr="00C7566B" w:rsidRDefault="00396F3C" w:rsidP="00396F3C">
      <w:pPr>
        <w:spacing w:after="0"/>
        <w:rPr>
          <w:rFonts w:ascii="Times New Roman" w:hAnsi="Times New Roman" w:cs="Times New Roman"/>
          <w:sz w:val="28"/>
        </w:rPr>
      </w:pPr>
    </w:p>
    <w:p w:rsidR="00C7566B" w:rsidRPr="00C7566B" w:rsidRDefault="00C7566B" w:rsidP="00C7566B">
      <w:pPr>
        <w:rPr>
          <w:rFonts w:ascii="Times New Roman" w:hAnsi="Times New Roman" w:cs="Times New Roman"/>
          <w:sz w:val="28"/>
        </w:rPr>
      </w:pPr>
      <w:r w:rsidRPr="00396F3C">
        <w:rPr>
          <w:rFonts w:ascii="Times New Roman" w:hAnsi="Times New Roman" w:cs="Times New Roman"/>
          <w:b/>
          <w:sz w:val="28"/>
        </w:rPr>
        <w:t>Материалы:</w:t>
      </w:r>
      <w:r w:rsidRPr="00C7566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66B">
        <w:rPr>
          <w:rFonts w:ascii="Times New Roman" w:hAnsi="Times New Roman" w:cs="Times New Roman"/>
          <w:sz w:val="28"/>
        </w:rPr>
        <w:t>1.Краска</w:t>
      </w:r>
      <w:proofErr w:type="gramEnd"/>
      <w:r w:rsidRPr="00C7566B">
        <w:rPr>
          <w:rFonts w:ascii="Times New Roman" w:hAnsi="Times New Roman" w:cs="Times New Roman"/>
          <w:sz w:val="28"/>
        </w:rPr>
        <w:t>; 2.Кисть; 3.Бумага; 4.Баночка для воды.</w:t>
      </w:r>
    </w:p>
    <w:p w:rsidR="00C7566B" w:rsidRDefault="00396F3C" w:rsidP="00396F3C">
      <w:pPr>
        <w:jc w:val="center"/>
      </w:pPr>
      <w:r w:rsidRPr="00396F3C">
        <w:rPr>
          <w:noProof/>
          <w:lang w:eastAsia="ru-RU"/>
        </w:rPr>
        <w:drawing>
          <wp:inline distT="0" distB="0" distL="0" distR="0">
            <wp:extent cx="3778120" cy="2836545"/>
            <wp:effectExtent l="0" t="0" r="0" b="1905"/>
            <wp:docPr id="14" name="Рисунок 14" descr="Монотипия в детском саду, конспект занятия, особенности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онотипия в детском саду, конспект занятия, особенности тех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86" cy="28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66B" w:rsidSect="008C69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6B"/>
    <w:rsid w:val="000B48DE"/>
    <w:rsid w:val="003209C3"/>
    <w:rsid w:val="00396F3C"/>
    <w:rsid w:val="005603AA"/>
    <w:rsid w:val="00885204"/>
    <w:rsid w:val="008C69B9"/>
    <w:rsid w:val="00C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7500"/>
  <w15:chartTrackingRefBased/>
  <w15:docId w15:val="{FD2C19AA-B0EC-4701-8301-B21CC128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2020-04-22T12:51:00Z</dcterms:created>
  <dcterms:modified xsi:type="dcterms:W3CDTF">2020-04-23T04:56:00Z</dcterms:modified>
</cp:coreProperties>
</file>